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6E3AC6">
              <w:rPr>
                <w:rFonts w:asciiTheme="minorHAnsi" w:eastAsia="Arial" w:hAnsiTheme="minorHAnsi" w:cs="Calibri"/>
                <w:strike/>
                <w:sz w:val="20"/>
                <w:szCs w:val="20"/>
              </w:rPr>
              <w:t>Częściowe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6E3AC6" w:rsidP="00FE3DA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20 czerwiec 202</w:t>
            </w:r>
            <w:r w:rsidR="00FE3DA3">
              <w:rPr>
                <w:rFonts w:asciiTheme="minorHAnsi" w:eastAsia="Arial" w:hAnsiTheme="minorHAnsi" w:cs="Calibri"/>
                <w:sz w:val="20"/>
                <w:szCs w:val="20"/>
              </w:rPr>
              <w:t>3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r.– </w:t>
            </w:r>
            <w:r w:rsidR="00FE3DA3">
              <w:rPr>
                <w:rFonts w:asciiTheme="minorHAnsi" w:eastAsia="Arial" w:hAnsiTheme="minorHAnsi" w:cs="Calibri"/>
                <w:sz w:val="20"/>
                <w:szCs w:val="20"/>
              </w:rPr>
              <w:t>15 września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202</w:t>
            </w:r>
            <w:r w:rsidR="00FE3DA3">
              <w:rPr>
                <w:rFonts w:asciiTheme="minorHAnsi" w:eastAsia="Arial" w:hAnsiTheme="minorHAnsi" w:cs="Calibri"/>
                <w:sz w:val="20"/>
                <w:szCs w:val="20"/>
              </w:rPr>
              <w:t>3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r.</w:t>
            </w: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6E3AC6" w:rsidP="00FE3DA3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Wioska Indiańska – Zaborze 202</w:t>
            </w:r>
            <w:r w:rsidR="00FE3DA3">
              <w:rPr>
                <w:rFonts w:asciiTheme="minorHAnsi" w:eastAsia="Arial" w:hAnsiTheme="minorHAnsi" w:cs="Calibri"/>
                <w:sz w:val="20"/>
                <w:szCs w:val="20"/>
              </w:rPr>
              <w:t>3</w:t>
            </w:r>
          </w:p>
        </w:tc>
      </w:tr>
      <w:tr w:rsidR="006E3AC6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E3AC6" w:rsidRPr="00AE24D0" w:rsidRDefault="006E3AC6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Zleceniobiorcy(-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C6" w:rsidRPr="00D97AAD" w:rsidRDefault="006E3AC6" w:rsidP="00787387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6E3AC6" w:rsidRDefault="006E3AC6" w:rsidP="0078738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Stowarzyszenie Ekorozwoju Lisowa 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Zaborza</w:t>
            </w:r>
            <w:proofErr w:type="spellEnd"/>
          </w:p>
          <w:p w:rsidR="006E3AC6" w:rsidRDefault="006E3AC6" w:rsidP="0078738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de-DE"/>
              </w:rPr>
              <w:t xml:space="preserve">KRS </w:t>
            </w:r>
            <w:r>
              <w:rPr>
                <w:rFonts w:ascii="Arial" w:hAnsi="Arial"/>
                <w:sz w:val="20"/>
                <w:szCs w:val="20"/>
              </w:rPr>
              <w:t>0000159109</w:t>
            </w:r>
          </w:p>
          <w:p w:rsidR="006E3AC6" w:rsidRDefault="006E3AC6" w:rsidP="0078738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>Lis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w, ul Szkolna 8   26-026 Morawica</w:t>
            </w:r>
          </w:p>
          <w:p w:rsidR="006E3AC6" w:rsidRPr="00D97AAD" w:rsidRDefault="006E3AC6" w:rsidP="00787387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E3AC6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E3AC6" w:rsidRPr="00AE24D0" w:rsidRDefault="006E3AC6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AC6" w:rsidRPr="00AE24D0" w:rsidRDefault="00FE3DA3" w:rsidP="00084AAC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2"/>
                <w:szCs w:val="22"/>
              </w:rPr>
              <w:t>20.06.2023r.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E3AC6" w:rsidRPr="00AE24D0" w:rsidRDefault="006E3AC6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C6" w:rsidRPr="00084AAC" w:rsidRDefault="00FE3DA3" w:rsidP="00084AAC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84AAC">
              <w:rPr>
                <w:rFonts w:asciiTheme="minorHAnsi" w:eastAsia="Arial" w:hAnsiTheme="minorHAnsi" w:cs="Calibri"/>
                <w:b/>
                <w:sz w:val="22"/>
                <w:szCs w:val="22"/>
              </w:rPr>
              <w:t>367/2023</w:t>
            </w: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0B4E7C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E7C" w:rsidRPr="000B4E7C" w:rsidRDefault="000B4E7C" w:rsidP="000B4E7C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color w:val="000000"/>
                <w:sz w:val="20"/>
                <w:szCs w:val="20"/>
              </w:rPr>
              <w:t>W czasie realizacji zadania zostały osiągnięte następujące rezultaty:</w:t>
            </w:r>
          </w:p>
          <w:p w:rsidR="000B4E7C" w:rsidRPr="000B4E7C" w:rsidRDefault="000B4E7C" w:rsidP="000B4E7C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color w:val="000000"/>
                <w:sz w:val="20"/>
                <w:szCs w:val="20"/>
              </w:rPr>
              <w:t>1. Zapewniono 389 uczestnikom Wioski Indiańskiej – Zaborze 2023 możliwość atrakcyjnego spędzenia wolnego czasu na półkolonii poprzez edukację, rekreację i zabawę. Wykorzystano naturalną energię i ciekawość dzieci w celu rozwijania ich zainteresowań i kultury fizycznej. Rodzice dzieci dokonali wstępnej rejestracji online a następnie potwierdzili rejestracje poprzez dostarczenie dokumentacji w postaci wypełnionych kart uczestnika wypoczynku oraz stawienie się ze swoimi pociechami w dniu rozpoczęcia imprezy.</w:t>
            </w:r>
          </w:p>
          <w:p w:rsidR="000B4E7C" w:rsidRPr="000B4E7C" w:rsidRDefault="000B4E7C" w:rsidP="000B4E7C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2. Zapewniono 389 dzieciom możliwość rozwinięcia umiejętności zdrowej rywalizacji i zachowania zasady fair </w:t>
            </w:r>
            <w:proofErr w:type="spellStart"/>
            <w:r w:rsidRPr="000B4E7C">
              <w:rPr>
                <w:rFonts w:asciiTheme="minorHAnsi" w:hAnsiTheme="minorHAnsi"/>
                <w:color w:val="000000"/>
                <w:sz w:val="20"/>
                <w:szCs w:val="20"/>
              </w:rPr>
              <w:t>play</w:t>
            </w:r>
            <w:proofErr w:type="spellEnd"/>
            <w:r w:rsidRPr="000B4E7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w różnych dziedzinach. Do klasyfikacji generalnej półkolonii ocenie podlegało między innymi zachowanie uczestników wobec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4E7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“współplemieńców” oraz zawodników z przeciwnych plemion. Niewątpliwie wpłynęło to pozytywnie na kształtowanie właściwych postaw młodych ludzi. Doświadczenie Wioski Indiańskiej pokazało, że ma ona wpływ na kształtowanie właściwych postaw wśród </w:t>
            </w:r>
            <w:r w:rsidRPr="000B4E7C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dzieci, które osiągnąwszy wiek nie pozwalający na bycie uczestnikiem, zgłaszali się gromadnie na wolontariat chcąc pomóc w organizacji zajęć dla ich młodszych</w:t>
            </w:r>
          </w:p>
          <w:p w:rsidR="000B4E7C" w:rsidRPr="000B4E7C" w:rsidRDefault="000B4E7C" w:rsidP="000B4E7C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color w:val="000000"/>
                <w:sz w:val="20"/>
                <w:szCs w:val="20"/>
              </w:rPr>
              <w:t>kolegów. Wśród najaktywniejszych 150 wolontariuszy byli Ci, którzy byli uczestnikami Wioski Indiańskiej w pierwszych latach jej istnienia. Niewielu było takich, którzy z Wioską Indiańską mieli pierwszy raz do czynienia. Była to w większości młodzież z okolicznych, niewielkich wsi. Dla nich, udział w wolontariacie przy Wiosce Indiańskiej był formą nobilitacji i poczucia zaangażowania w dobrą sprawę na rzecz drugiego człowieka oraz ciekawą możliwością spędzenia wolnego czasu w towarzystwie rówieśników. W tym aspekcie rezultaty realizacji zadania mają charakter trwały.</w:t>
            </w:r>
          </w:p>
          <w:p w:rsidR="000B4E7C" w:rsidRPr="000B4E7C" w:rsidRDefault="000B4E7C" w:rsidP="000B4E7C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color w:val="000000"/>
                <w:sz w:val="20"/>
                <w:szCs w:val="20"/>
              </w:rPr>
              <w:t>W świadczeniu pracy nieodpłatnej wzięło również udział 28 wykwalifikowanych wychowawców i kierownik półkolonii.</w:t>
            </w:r>
          </w:p>
          <w:p w:rsidR="00C91371" w:rsidRPr="000B4E7C" w:rsidRDefault="00C91371" w:rsidP="009632D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C91371" w:rsidRPr="000B4E7C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0B4E7C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0B4E7C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0B4E7C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 w:rsidRPr="000B4E7C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0B4E7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0B4E7C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0B4E7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0B4E7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0B4E7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0B4E7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</w:t>
            </w:r>
            <w:r w:rsidR="00E0174B" w:rsidRPr="000B4E7C">
              <w:rPr>
                <w:rFonts w:asciiTheme="minorHAnsi" w:eastAsia="Arial" w:hAnsiTheme="minorHAnsi" w:cs="Calibri"/>
                <w:sz w:val="20"/>
                <w:szCs w:val="20"/>
              </w:rPr>
              <w:t>(</w:t>
            </w:r>
            <w:r w:rsidR="007A7CCE" w:rsidRPr="000B4E7C">
              <w:rPr>
                <w:rFonts w:asciiTheme="minorHAnsi" w:eastAsia="Arial" w:hAnsiTheme="minorHAnsi" w:cs="Calibri"/>
                <w:sz w:val="20"/>
                <w:szCs w:val="20"/>
              </w:rPr>
              <w:t xml:space="preserve">opis </w:t>
            </w:r>
            <w:r w:rsidR="00E0174B" w:rsidRPr="000B4E7C">
              <w:rPr>
                <w:rFonts w:asciiTheme="minorHAnsi" w:eastAsia="Arial" w:hAnsiTheme="minorHAnsi" w:cs="Calibri"/>
                <w:sz w:val="20"/>
                <w:szCs w:val="20"/>
              </w:rPr>
              <w:t xml:space="preserve">powinien zawierać szczegółową informację o zrealizowanych działaniach zgodnie </w:t>
            </w:r>
            <w:r w:rsidR="00E21676" w:rsidRPr="000B4E7C">
              <w:rPr>
                <w:rFonts w:asciiTheme="minorHAnsi" w:eastAsia="Arial" w:hAnsiTheme="minorHAnsi" w:cs="Calibri"/>
                <w:sz w:val="20"/>
                <w:szCs w:val="20"/>
              </w:rPr>
              <w:t>z</w:t>
            </w:r>
            <w:r w:rsidR="009D0FF9" w:rsidRPr="000B4E7C">
              <w:rPr>
                <w:rFonts w:asciiTheme="minorHAnsi" w:eastAsia="Arial" w:hAnsiTheme="minorHAnsi" w:cs="Calibri"/>
                <w:sz w:val="20"/>
                <w:szCs w:val="20"/>
              </w:rPr>
              <w:t xml:space="preserve"> umową</w:t>
            </w:r>
            <w:r w:rsidR="008E3BC4" w:rsidRPr="000B4E7C">
              <w:rPr>
                <w:rFonts w:asciiTheme="minorHAnsi" w:eastAsia="Arial" w:hAnsiTheme="minorHAnsi" w:cs="Calibri"/>
                <w:sz w:val="20"/>
                <w:szCs w:val="20"/>
              </w:rPr>
              <w:t>,</w:t>
            </w:r>
            <w:r w:rsidR="009D0FF9" w:rsidRPr="000B4E7C">
              <w:rPr>
                <w:rFonts w:asciiTheme="minorHAnsi" w:eastAsia="Arial" w:hAnsiTheme="minorHAnsi" w:cs="Calibri"/>
                <w:sz w:val="20"/>
                <w:szCs w:val="20"/>
              </w:rPr>
              <w:t xml:space="preserve"> z</w:t>
            </w:r>
            <w:r w:rsidR="00E21676" w:rsidRPr="000B4E7C">
              <w:rPr>
                <w:rFonts w:asciiTheme="minorHAnsi" w:eastAsia="Arial" w:hAnsiTheme="minorHAnsi" w:cs="Calibri"/>
                <w:sz w:val="20"/>
                <w:szCs w:val="20"/>
              </w:rPr>
              <w:t xml:space="preserve"> uwzględnieniem</w:t>
            </w:r>
            <w:r w:rsidR="00976C7D" w:rsidRPr="000B4E7C">
              <w:rPr>
                <w:rFonts w:asciiTheme="minorHAnsi" w:eastAsia="Arial" w:hAnsiTheme="minorHAnsi" w:cs="Calibri"/>
                <w:sz w:val="20"/>
                <w:szCs w:val="20"/>
              </w:rPr>
              <w:t xml:space="preserve"> stopnia oraz</w:t>
            </w:r>
            <w:r w:rsidR="00E21676" w:rsidRPr="000B4E7C">
              <w:rPr>
                <w:rFonts w:asciiTheme="minorHAnsi" w:eastAsia="Arial" w:hAnsiTheme="minorHAnsi" w:cs="Calibri"/>
                <w:sz w:val="20"/>
                <w:szCs w:val="20"/>
              </w:rPr>
              <w:t xml:space="preserve"> skali </w:t>
            </w:r>
            <w:r w:rsidR="0082314C" w:rsidRPr="000B4E7C">
              <w:rPr>
                <w:rFonts w:asciiTheme="minorHAnsi" w:eastAsia="Arial" w:hAnsiTheme="minorHAnsi" w:cs="Calibri"/>
                <w:sz w:val="20"/>
                <w:szCs w:val="20"/>
              </w:rPr>
              <w:t xml:space="preserve">ich </w:t>
            </w:r>
            <w:r w:rsidR="00E21676" w:rsidRPr="000B4E7C">
              <w:rPr>
                <w:rFonts w:asciiTheme="minorHAnsi" w:eastAsia="Arial" w:hAnsiTheme="minorHAnsi" w:cs="Calibri"/>
                <w:sz w:val="20"/>
                <w:szCs w:val="20"/>
              </w:rPr>
              <w:t>wykonan</w:t>
            </w:r>
            <w:r w:rsidR="009D0FF9" w:rsidRPr="000B4E7C">
              <w:rPr>
                <w:rFonts w:asciiTheme="minorHAnsi" w:eastAsia="Arial" w:hAnsiTheme="minorHAnsi" w:cs="Calibri"/>
                <w:sz w:val="20"/>
                <w:szCs w:val="20"/>
              </w:rPr>
              <w:t>ia</w:t>
            </w:r>
            <w:r w:rsidR="00976C7D" w:rsidRPr="000B4E7C">
              <w:rPr>
                <w:rFonts w:asciiTheme="minorHAnsi" w:eastAsia="Arial" w:hAnsiTheme="minorHAnsi" w:cs="Calibri"/>
                <w:sz w:val="20"/>
                <w:szCs w:val="20"/>
              </w:rPr>
              <w:t>, a także</w:t>
            </w:r>
            <w:r w:rsidR="00E276F4" w:rsidRPr="000B4E7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976C7D" w:rsidRPr="000B4E7C">
              <w:rPr>
                <w:rFonts w:asciiTheme="minorHAnsi" w:eastAsia="Arial" w:hAnsiTheme="minorHAnsi" w:cs="Calibri"/>
                <w:sz w:val="20"/>
                <w:szCs w:val="20"/>
              </w:rPr>
              <w:t>wyjaśnić ewentualne odstępstwa w ich realizacji</w:t>
            </w:r>
            <w:r w:rsidR="007A7CCE" w:rsidRPr="000B4E7C">
              <w:rPr>
                <w:rFonts w:asciiTheme="minorHAnsi" w:eastAsia="Arial" w:hAnsiTheme="minorHAnsi" w:cs="Calibri"/>
                <w:sz w:val="20"/>
                <w:szCs w:val="20"/>
              </w:rPr>
              <w:t>;</w:t>
            </w:r>
            <w:r w:rsidR="00976C7D" w:rsidRPr="000B4E7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7A7CCE" w:rsidRPr="000B4E7C">
              <w:rPr>
                <w:rFonts w:asciiTheme="minorHAnsi" w:eastAsia="Arial" w:hAnsiTheme="minorHAnsi" w:cs="Calibri"/>
                <w:sz w:val="20"/>
                <w:szCs w:val="20"/>
              </w:rPr>
              <w:t xml:space="preserve">w </w:t>
            </w:r>
            <w:r w:rsidR="00976C7D" w:rsidRPr="000B4E7C">
              <w:rPr>
                <w:rFonts w:asciiTheme="minorHAnsi" w:eastAsia="Arial" w:hAnsiTheme="minorHAnsi" w:cs="Calibri"/>
                <w:sz w:val="20"/>
                <w:szCs w:val="20"/>
              </w:rPr>
              <w:t>opisie należy przedstawić również informację</w:t>
            </w:r>
            <w:r w:rsidR="00E276F4" w:rsidRPr="000B4E7C">
              <w:rPr>
                <w:rFonts w:asciiTheme="minorHAnsi" w:eastAsia="Arial" w:hAnsiTheme="minorHAnsi" w:cs="Calibri"/>
                <w:sz w:val="20"/>
                <w:szCs w:val="20"/>
              </w:rPr>
              <w:t xml:space="preserve"> o zaangażowanym </w:t>
            </w:r>
            <w:r w:rsidR="008A7934" w:rsidRPr="000B4E7C">
              <w:rPr>
                <w:rFonts w:asciiTheme="minorHAnsi" w:eastAsia="Arial" w:hAnsiTheme="minorHAnsi" w:cs="Calibri"/>
                <w:sz w:val="20"/>
                <w:szCs w:val="20"/>
              </w:rPr>
              <w:t xml:space="preserve">wkładzie osobowym i wkładzie rzeczowym </w:t>
            </w:r>
            <w:r w:rsidR="00E276F4" w:rsidRPr="000B4E7C">
              <w:rPr>
                <w:rFonts w:asciiTheme="minorHAnsi" w:eastAsia="Arial" w:hAnsiTheme="minorHAnsi" w:cs="Calibri"/>
                <w:sz w:val="20"/>
                <w:szCs w:val="20"/>
              </w:rPr>
              <w:t>w realizację</w:t>
            </w:r>
            <w:r w:rsidR="00976C7D" w:rsidRPr="000B4E7C">
              <w:rPr>
                <w:rFonts w:asciiTheme="minorHAnsi" w:eastAsia="Arial" w:hAnsiTheme="minorHAnsi" w:cs="Calibri"/>
                <w:sz w:val="20"/>
                <w:szCs w:val="20"/>
              </w:rPr>
              <w:t xml:space="preserve"> działań</w:t>
            </w:r>
            <w:r w:rsidR="007A7CCE" w:rsidRPr="000B4E7C">
              <w:rPr>
                <w:rFonts w:asciiTheme="minorHAnsi" w:eastAsia="Arial" w:hAnsiTheme="minorHAnsi" w:cs="Calibri"/>
                <w:sz w:val="20"/>
                <w:szCs w:val="20"/>
              </w:rPr>
              <w:t>;</w:t>
            </w:r>
            <w:r w:rsidR="00E0174B" w:rsidRPr="000B4E7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7A7CCE" w:rsidRPr="000B4E7C">
              <w:rPr>
                <w:rFonts w:asciiTheme="minorHAnsi" w:eastAsia="Arial" w:hAnsiTheme="minorHAnsi" w:cs="Calibri"/>
                <w:sz w:val="20"/>
                <w:szCs w:val="20"/>
              </w:rPr>
              <w:t xml:space="preserve">w </w:t>
            </w:r>
            <w:r w:rsidR="00E13A49" w:rsidRPr="000B4E7C">
              <w:rPr>
                <w:rFonts w:asciiTheme="minorHAnsi" w:eastAsia="Arial" w:hAnsiTheme="minorHAnsi" w:cs="Calibri"/>
                <w:sz w:val="20"/>
                <w:szCs w:val="20"/>
              </w:rPr>
              <w:t>przypadku realizacji działania przez podmiot</w:t>
            </w:r>
            <w:r w:rsidR="006B4922" w:rsidRPr="000B4E7C">
              <w:rPr>
                <w:rFonts w:asciiTheme="minorHAnsi" w:eastAsia="Arial" w:hAnsiTheme="minorHAnsi" w:cs="Calibri"/>
                <w:sz w:val="20"/>
                <w:szCs w:val="20"/>
              </w:rPr>
              <w:t xml:space="preserve"> niebędący stroną umowy</w:t>
            </w:r>
            <w:r w:rsidR="006B4922" w:rsidRPr="000B4E7C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6B4922" w:rsidRPr="000B4E7C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  <w:r w:rsidR="00E13A49" w:rsidRPr="000B4E7C">
              <w:rPr>
                <w:rFonts w:asciiTheme="minorHAnsi" w:eastAsia="Arial" w:hAnsiTheme="minorHAnsi" w:cs="Calibri"/>
                <w:sz w:val="20"/>
                <w:szCs w:val="20"/>
              </w:rPr>
              <w:t xml:space="preserve"> należy to wyraźnie wskazać w opisie tego działania</w:t>
            </w:r>
            <w:r w:rsidR="007A7CCE" w:rsidRPr="000B4E7C">
              <w:rPr>
                <w:rFonts w:asciiTheme="minorHAnsi" w:eastAsia="Arial" w:hAnsiTheme="minorHAnsi" w:cs="Calibri"/>
                <w:sz w:val="20"/>
                <w:szCs w:val="20"/>
              </w:rPr>
              <w:t>)</w:t>
            </w:r>
            <w:r w:rsidR="00E13A49" w:rsidRPr="000B4E7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</w:tr>
      <w:tr w:rsidR="00E0174B" w:rsidRPr="000B4E7C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 xml:space="preserve">Zadanie polegało na organizacji półkolonii Wioska Indiańska– Zaborze 2023. Działanie adresowane było do dzieci w wieku 6-13 </w:t>
            </w:r>
            <w:r w:rsidRPr="000B4E7C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lat </w:t>
            </w:r>
            <w:r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    </w:t>
            </w:r>
            <w:r w:rsidRPr="000B4E7C">
              <w:rPr>
                <w:rFonts w:asciiTheme="minorHAnsi" w:hAnsiTheme="minorHAnsi"/>
                <w:sz w:val="20"/>
                <w:szCs w:val="20"/>
                <w:lang w:val="nl-NL"/>
              </w:rPr>
              <w:t>z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 xml:space="preserve"> gminy Morawica i  regionu świętokrzyskiego. 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>389 uczestnik</w:t>
            </w:r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 xml:space="preserve">w brało udział w zajęciach letnich zorganizowanych na 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wzg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rzu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</w:rPr>
              <w:t xml:space="preserve"> we wsi Zaborze, gm. Morawica przy ul. ks. Janusza 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Daszuty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</w:rPr>
              <w:t xml:space="preserve"> w dniach od 10 do 15 lipca 2023.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 xml:space="preserve">Wioska 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Indiań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  <w:lang w:val="sv-SE"/>
              </w:rPr>
              <w:t>ska sk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>ł</w:t>
            </w:r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ada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ła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</w:rPr>
              <w:t xml:space="preserve"> się z 17 namiot</w:t>
            </w:r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 xml:space="preserve">w typu tipi, namiotu administracji, namiotu medycznego, kontenera magazynowego,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 xml:space="preserve">10 </w:t>
            </w:r>
            <w:r w:rsidRPr="000B4E7C">
              <w:rPr>
                <w:rFonts w:asciiTheme="minorHAnsi" w:hAnsiTheme="minorHAnsi"/>
                <w:sz w:val="20"/>
                <w:szCs w:val="20"/>
                <w:lang w:val="it-IT"/>
              </w:rPr>
              <w:t>sanitariat</w:t>
            </w:r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r w:rsidRPr="000B4E7C">
              <w:rPr>
                <w:rFonts w:asciiTheme="minorHAnsi" w:hAnsiTheme="minorHAnsi"/>
                <w:sz w:val="20"/>
                <w:szCs w:val="20"/>
                <w:lang w:val="en-US"/>
              </w:rPr>
              <w:t>w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 xml:space="preserve"> z umywalkami i 4 podwójnymi umywalkami z codziennym serwisem i spełniała wymagania przeciwpożarowe oraz sanitarne dla obozowisk.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 xml:space="preserve">Wioska Indiańska w 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Zaborzu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</w:rPr>
              <w:t xml:space="preserve"> to 6 dniowy letni wypoczynek dla dzieci organizowany już 15 raz, od roku 2007 z dwuletnią przerwą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 xml:space="preserve">z powodu pandemii. Mimo swojej nazwy nie jest oparta tylko na promowaniu wartości i kultury Indian amerykańskich choć niewątpliwie wskazuje na to oryginalne obozowisko, nazwy plemion, okrzyki plemienne czy 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str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>j naczelnego wodza.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>Przez lata organizatorzy ubogacali program Wioski tak aby nie zawierał tylko element</w:t>
            </w:r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 xml:space="preserve">w językowo </w:t>
            </w:r>
            <w:r>
              <w:rPr>
                <w:rFonts w:asciiTheme="minorHAnsi" w:hAnsiTheme="minorHAnsi"/>
                <w:sz w:val="20"/>
                <w:szCs w:val="20"/>
              </w:rPr>
              <w:t>–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>kulturowych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 xml:space="preserve"> ale stał się wydarzeniem edukacyjno-rekreacyjnym dla dzieci z regionu świętokrzyskiego. Wydarzenie skupiające 60 dzieci z okolicznych wiosek w roku 2007 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rozrosł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  <w:lang w:val="it-IT"/>
              </w:rPr>
              <w:t>o si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 xml:space="preserve">ę </w:t>
            </w:r>
            <w:r w:rsidRPr="000B4E7C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do 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>około 350 uczestnik</w:t>
            </w:r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 xml:space="preserve">w 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w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</w:rPr>
              <w:t xml:space="preserve"> ostatnich latach.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 xml:space="preserve">Zadanie wynikało z potrzeby zapewnienia wypoczynku letniego dla dzieci poprzez organizację zajęć edukacyjno-sportowo- rekreacyjnych. Pomysł wynikł z obserwacji dzieci z małych wsi, 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kt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 xml:space="preserve">re w większości 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przypadk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 xml:space="preserve">w spędzają wakacje w domach bez specjalnych atrakcji, rozrywek czy dostępu do rekreacyjnych zajęć edukacyjnych z powodu braku odpowiednich 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zasob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r w:rsidRPr="000B4E7C">
              <w:rPr>
                <w:rFonts w:asciiTheme="minorHAnsi" w:hAnsiTheme="minorHAnsi"/>
                <w:sz w:val="20"/>
                <w:szCs w:val="20"/>
                <w:lang w:val="en-US"/>
              </w:rPr>
              <w:t>w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>finansowych ich rodzin.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 xml:space="preserve">Ponadto zadanie wyszło również na przeciw potrzebie 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odcią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  <w:lang w:val="it-IT"/>
              </w:rPr>
              <w:t>gni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ęcia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</w:rPr>
              <w:t xml:space="preserve"> dzieci od komputer</w:t>
            </w:r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>w i smartfon</w:t>
            </w:r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 xml:space="preserve">w, 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kt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 xml:space="preserve">re ograniczają ich aktywność fizyczną i 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kt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>re niestety stały się ich codziennością w czasie nauczania zdalnego spowodowanego pandemią. Zadanie było  komplementarne z działaniami na rzecz przeciwdziałania skutkom pandemii.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>W programie znalazły się warsztaty o charakterze sportowym, rekreacyjnym, kulturowym, edukacyjnym, naukowym i przetrwania. Całe wydarzenie kształtowało r</w:t>
            </w:r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wnież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</w:rPr>
              <w:t xml:space="preserve"> postawę uczestnik</w:t>
            </w:r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 xml:space="preserve">w i wolontariuszy poprzez promowanie zasad współżycia w grupie, poszanowania godności drugiego człowieka i innych wartości chrześcijańskich i 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og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lnoludzkich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>Uczestnicy warsztat</w:t>
            </w:r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 xml:space="preserve">w byli podzieleni na 2 plemiona dzieci w wieku 6 lat, 6 plemion dzieci w wieku 7-9 lat i 6 plemion w wieku 10-13. Każde plemię  miało swoją </w:t>
            </w:r>
            <w:r w:rsidRPr="000B4E7C">
              <w:rPr>
                <w:rFonts w:asciiTheme="minorHAnsi" w:hAnsiTheme="minorHAnsi"/>
                <w:sz w:val="20"/>
                <w:szCs w:val="20"/>
                <w:lang w:val="it-IT"/>
              </w:rPr>
              <w:t>india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ńską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</w:rPr>
              <w:t xml:space="preserve"> nazwę oraz tipi i przebywało pod opieką wodza, tłumacza, 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dw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ch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wychowawc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>w wypoczynku oraz asystenta plemienia. Wszyscy opiekunowie  pracowali na zasadzie wolontariatu. Pozostali wolontariusze to byli główny w</w:t>
            </w:r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dz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</w:rPr>
              <w:t xml:space="preserve"> Wioski oraz administracja, obsługa medyczna, techniczna i grupa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>zapewniająca bezpieczeństwo. W sumie w realizację zadania zaangażowanych było  150 wolontariuszy i kadry w tym 28 wychowawców i kierownik wypoczynku.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>Wolontariusze odbyli specjalne kilkugodzinne przeszkolenie dotyczące programu, regulaminu i zasad bezpieczeństwa.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>Uczestnicy byli rekrutowani w trybie wstępnej rejestracji online. Następnie rodzice pobrali  ze strony organizatora stosowne dokumenty zgłoszeniowe i dostarczyli je do organizatora. Zespół do spraw rekrutacji podzielił zgłoszone dzieci na plemiona i przydzielił do nich opiekun</w:t>
            </w:r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>w.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>W pierwszym dniu Wioski dzieci wraz z rodzicami zgłaszali się do swoich grupowych namiot</w:t>
            </w:r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r w:rsidRPr="000B4E7C">
              <w:rPr>
                <w:rFonts w:asciiTheme="minorHAnsi" w:hAnsiTheme="minorHAnsi"/>
                <w:sz w:val="20"/>
                <w:szCs w:val="20"/>
                <w:lang w:val="en-US"/>
              </w:rPr>
              <w:t>w tipi wed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>ług wywieszonych list w celu dokonania rejestracji. Każdy uczestnik otrzymał koszulkę, wybrał sobie indiańskie imię oraz wraz z grupą przygotował okrzyk plemienny zachęcający do zdrowej rywalizacji.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 xml:space="preserve">Każdego dnia uczestnicy w ramach swojego plemienia brali udział w różnych warsztatach o charakterze edukacyjno-sportowo-rekreacyjnym oraz otrzymywali posiłek w postaci suchego prowiantu. Podczas dnia zapewniony był też czas na Zgromadzenia 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Og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lne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</w:rPr>
              <w:t xml:space="preserve">, odbywające się na placu w centrum Wioski Indiańskiej, podczas 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kt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rych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</w:rPr>
              <w:t xml:space="preserve"> uczestnicy zapoznawani byli</w:t>
            </w:r>
            <w:r w:rsidRPr="000B4E7C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z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 xml:space="preserve"> zasadami Wioski oraz punktacją, a także prezentowali swoje bieżące dokonania.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lastRenderedPageBreak/>
              <w:t>Warsztaty trwające 45 minut były codzienne inne dla każdego plemienia, tak, iż każda grupa dzięki systemowi zmianowemu wzięła podczas całej półkolonii udział w 14 różnych zajęciach. Warsztaty miały różnoraki charakter: sportowy (biegi na czas, tor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 xml:space="preserve">przeszkód, ścianka wspinaczkowa ), rekreacyjny (jazda konna, strzelanie z łuku) plastyczny/rękodzieła z wykorzystanych naturalnych materiałów występujących w terenie); naukowy, edukacyjny (język angielski, język migowy). 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Nie</w:t>
            </w: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>t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>re z warsztat</w:t>
            </w:r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r w:rsidRPr="000B4E7C">
              <w:rPr>
                <w:rFonts w:asciiTheme="minorHAnsi" w:hAnsiTheme="minorHAnsi"/>
                <w:sz w:val="20"/>
                <w:szCs w:val="20"/>
                <w:lang w:val="en-US"/>
              </w:rPr>
              <w:t>w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 xml:space="preserve"> miały charakter punktowany, tak, że plemiona konkurowały pomiędzy sobą ( w 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dw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ch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</w:rPr>
              <w:t xml:space="preserve"> kategoriach wiekowych) starając się zebrać jak najwyższą liczbę punkt</w:t>
            </w:r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>w nie tylko z konkurencji, ale r</w:t>
            </w:r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wnież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</w:rPr>
              <w:t xml:space="preserve"> za doping, postawę wobec innych plemion, okrzyk plemienny, dyscyplinę i czystość </w:t>
            </w:r>
            <w:r w:rsidRPr="000B4E7C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w tipi. 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  <w:lang w:val="en-US"/>
              </w:rPr>
              <w:t>Ka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>żdego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</w:rPr>
              <w:t xml:space="preserve"> dnia miała też miejsce pogadanka zwana Spotkaniem ze 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Stw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rcą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</w:rPr>
              <w:t xml:space="preserve">, przybliżającą ważną dla wszystkich chrześcijańską ale i 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og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lnoludzką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</w:rPr>
              <w:t xml:space="preserve"> cechę charakteru. Zajęcia zawierają r</w:t>
            </w:r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wnież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</w:rPr>
              <w:t xml:space="preserve"> odpowiednią </w:t>
            </w:r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do has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ła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</w:rPr>
              <w:t xml:space="preserve"> dnia legendę </w:t>
            </w:r>
            <w:r w:rsidRPr="000B4E7C">
              <w:rPr>
                <w:rFonts w:asciiTheme="minorHAnsi" w:hAnsiTheme="minorHAnsi"/>
                <w:sz w:val="20"/>
                <w:szCs w:val="20"/>
                <w:lang w:val="it-IT"/>
              </w:rPr>
              <w:t>india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ńską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>W czasie  tegorocznych półkolonii dzieci uczestniczyły w następujących  warsztatach: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>1. Muzyczno-rytmiczne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>2. Jazda konna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>3. Język migowy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>4. Rękodzieło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>5. Strzelanie z łuku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>6. Ścianka wspinaczkowa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>7. Warsztat naukowy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 xml:space="preserve">8. Tor 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przeszk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r w:rsidRPr="000B4E7C">
              <w:rPr>
                <w:rFonts w:asciiTheme="minorHAnsi" w:hAnsiTheme="minorHAnsi"/>
                <w:sz w:val="20"/>
                <w:szCs w:val="20"/>
              </w:rPr>
              <w:t>d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 xml:space="preserve">9. 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Miodokracja</w:t>
            </w:r>
            <w:proofErr w:type="spellEnd"/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 xml:space="preserve">10. 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Natura!lnie</w:t>
            </w:r>
            <w:proofErr w:type="spellEnd"/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>11. Kultura Indian Ameryki Północnej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>12. Angielskie zabawy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  <w:lang w:val="it-IT"/>
              </w:rPr>
              <w:t>13. India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ńskie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</w:rPr>
              <w:t xml:space="preserve"> zabawy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>14. Dobra nowina.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>Codziennie, uczestnicy i wolontariusze otrzymali suchy prowiant w postaci indywidualnie pakowanych kanapek i soku owocowego oraz nieograniczony dostęp do wody pitnej.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>Ostatni dzień trwania Wioski był podsumowaniem zajęć oraz czasem Zawodów Wielkiego Wodza. Rywalizacja między plemionami polegała na uczestnictwie w zawodach sportowych tj. wyścigach r</w:t>
            </w:r>
            <w:r w:rsidRPr="000B4E7C">
              <w:rPr>
                <w:rFonts w:asciiTheme="minorHAnsi" w:hAnsiTheme="minorHAnsi"/>
                <w:sz w:val="20"/>
                <w:szCs w:val="20"/>
                <w:lang w:val="es-ES_tradnl"/>
              </w:rPr>
              <w:t>ó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wnoległych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</w:rPr>
              <w:t xml:space="preserve"> oraz w tradycyjnym już przeciąganiu liny.</w:t>
            </w:r>
          </w:p>
          <w:p w:rsidR="000B4E7C" w:rsidRPr="000B4E7C" w:rsidRDefault="000B4E7C" w:rsidP="000B4E7C">
            <w:pPr>
              <w:pStyle w:val="Tre"/>
              <w:jc w:val="both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0B4E7C">
              <w:rPr>
                <w:rFonts w:asciiTheme="minorHAnsi" w:hAnsiTheme="minorHAnsi"/>
                <w:sz w:val="20"/>
                <w:szCs w:val="20"/>
              </w:rPr>
              <w:t xml:space="preserve">Zwycięskie plemiona z każdej kategorii wiekowej otrzymali upominki w czasie Ceremonii </w:t>
            </w:r>
            <w:proofErr w:type="spellStart"/>
            <w:r w:rsidRPr="000B4E7C">
              <w:rPr>
                <w:rFonts w:asciiTheme="minorHAnsi" w:hAnsiTheme="minorHAnsi"/>
                <w:sz w:val="20"/>
                <w:szCs w:val="20"/>
              </w:rPr>
              <w:t>Zamknię</w:t>
            </w:r>
            <w:proofErr w:type="spellEnd"/>
            <w:r w:rsidRPr="000B4E7C">
              <w:rPr>
                <w:rFonts w:asciiTheme="minorHAnsi" w:hAnsiTheme="minorHAnsi"/>
                <w:sz w:val="20"/>
                <w:szCs w:val="20"/>
                <w:lang w:val="it-IT"/>
              </w:rPr>
              <w:t>cia.</w:t>
            </w:r>
          </w:p>
          <w:p w:rsidR="00E0174B" w:rsidRPr="000B4E7C" w:rsidRDefault="00E0174B" w:rsidP="00743E6D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FE3DA3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8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FE3DA3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6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8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FE3DA3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E3DA3" w:rsidRPr="003A2508" w:rsidTr="00FE3DA3">
        <w:tc>
          <w:tcPr>
            <w:tcW w:w="1196" w:type="pct"/>
          </w:tcPr>
          <w:p w:rsidR="00FE3DA3" w:rsidRPr="003A2508" w:rsidRDefault="00FE3DA3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FE3DA3" w:rsidRPr="003A2508" w:rsidRDefault="00FE3DA3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Wynajem hali namiotowej na cele administracyjno-warsztatowe wraz z wyposażeniem</w:t>
            </w:r>
          </w:p>
        </w:tc>
        <w:tc>
          <w:tcPr>
            <w:tcW w:w="980" w:type="pct"/>
          </w:tcPr>
          <w:p w:rsidR="00FE3DA3" w:rsidRPr="003A2508" w:rsidRDefault="00FE3DA3" w:rsidP="006E3AC6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23 985,00</w:t>
            </w:r>
          </w:p>
        </w:tc>
        <w:tc>
          <w:tcPr>
            <w:tcW w:w="1118" w:type="pct"/>
          </w:tcPr>
          <w:p w:rsidR="00FE3DA3" w:rsidRPr="003A2508" w:rsidRDefault="00FE3DA3" w:rsidP="00AD662E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23 985,00</w:t>
            </w:r>
          </w:p>
        </w:tc>
      </w:tr>
      <w:tr w:rsidR="00FE3DA3" w:rsidRPr="003A2508" w:rsidTr="00FE3DA3">
        <w:tc>
          <w:tcPr>
            <w:tcW w:w="1196" w:type="pct"/>
          </w:tcPr>
          <w:p w:rsidR="00FE3DA3" w:rsidRPr="003A2508" w:rsidRDefault="00FE3DA3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I.1.4</w:t>
            </w: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706" w:type="pct"/>
          </w:tcPr>
          <w:p w:rsidR="00FE3DA3" w:rsidRPr="003A2508" w:rsidRDefault="00FE3DA3" w:rsidP="00FE3DA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Wynajem toalet (9 szt.) i umywalek podwójnych (4 szt. Typu VIP wraz z codziennymi serwisami)</w:t>
            </w:r>
          </w:p>
        </w:tc>
        <w:tc>
          <w:tcPr>
            <w:tcW w:w="980" w:type="pct"/>
          </w:tcPr>
          <w:p w:rsidR="00FE3DA3" w:rsidRPr="003A2508" w:rsidRDefault="00FE3DA3" w:rsidP="006E3AC6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11 650,20</w:t>
            </w:r>
          </w:p>
        </w:tc>
        <w:tc>
          <w:tcPr>
            <w:tcW w:w="1118" w:type="pct"/>
          </w:tcPr>
          <w:p w:rsidR="00FE3DA3" w:rsidRPr="003A2508" w:rsidRDefault="00FE3DA3" w:rsidP="00AD662E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11 650,20</w:t>
            </w:r>
          </w:p>
        </w:tc>
      </w:tr>
      <w:tr w:rsidR="00FE3DA3" w:rsidRPr="003A2508" w:rsidTr="00FE3DA3">
        <w:tc>
          <w:tcPr>
            <w:tcW w:w="1196" w:type="pct"/>
          </w:tcPr>
          <w:p w:rsidR="00FE3DA3" w:rsidRPr="003A2508" w:rsidRDefault="00FE3DA3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FE3DA3" w:rsidRPr="003A2508" w:rsidRDefault="00FE3DA3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FE3DA3" w:rsidRPr="003A2508" w:rsidRDefault="00FE3DA3" w:rsidP="006E3AC6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FE3DA3" w:rsidRPr="003A2508" w:rsidRDefault="00FE3DA3" w:rsidP="00AD662E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E3DA3" w:rsidRPr="003A2508" w:rsidTr="00FE3DA3">
        <w:tc>
          <w:tcPr>
            <w:tcW w:w="1196" w:type="pct"/>
          </w:tcPr>
          <w:p w:rsidR="00FE3DA3" w:rsidRPr="003A2508" w:rsidRDefault="00FE3DA3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FE3DA3" w:rsidRPr="003A2508" w:rsidRDefault="00FE3DA3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FE3DA3" w:rsidRPr="003A2508" w:rsidRDefault="00FE3DA3" w:rsidP="006E3AC6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FE3DA3" w:rsidRPr="003A2508" w:rsidRDefault="00FE3DA3" w:rsidP="00AD662E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E3DA3" w:rsidRPr="003A2508" w:rsidTr="00FE3DA3">
        <w:tc>
          <w:tcPr>
            <w:tcW w:w="1196" w:type="pct"/>
          </w:tcPr>
          <w:p w:rsidR="00FE3DA3" w:rsidRPr="003A2508" w:rsidRDefault="00FE3DA3" w:rsidP="00AD662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FE3DA3" w:rsidRDefault="00FE3DA3" w:rsidP="00AD662E">
            <w:pPr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nieodpłatnej pracy kierownika i wychowawców</w:t>
            </w:r>
          </w:p>
          <w:p w:rsidR="00FE3DA3" w:rsidRPr="003A2508" w:rsidRDefault="00FE3DA3" w:rsidP="00FE3DA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(29os.x30godz. x 35 zł)</w:t>
            </w:r>
          </w:p>
        </w:tc>
        <w:tc>
          <w:tcPr>
            <w:tcW w:w="980" w:type="pct"/>
          </w:tcPr>
          <w:p w:rsidR="00FE3DA3" w:rsidRPr="003A2508" w:rsidRDefault="00FE3DA3" w:rsidP="006E3AC6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30 450,00</w:t>
            </w:r>
          </w:p>
        </w:tc>
        <w:tc>
          <w:tcPr>
            <w:tcW w:w="1118" w:type="pct"/>
          </w:tcPr>
          <w:p w:rsidR="00FE3DA3" w:rsidRPr="003A2508" w:rsidRDefault="00FE3DA3" w:rsidP="00AD662E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30 450,00</w:t>
            </w:r>
          </w:p>
        </w:tc>
      </w:tr>
      <w:tr w:rsidR="007F534A" w:rsidRPr="003A2508" w:rsidTr="00FE3DA3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FE3DA3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FE3DA3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6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8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FE3DA3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FE3DA3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FE3DA3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FE3DA3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084AAC" w:rsidP="00084AAC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0,00</w:t>
            </w:r>
          </w:p>
        </w:tc>
        <w:tc>
          <w:tcPr>
            <w:tcW w:w="1118" w:type="pct"/>
          </w:tcPr>
          <w:p w:rsidR="007F534A" w:rsidRPr="003A2508" w:rsidRDefault="00084AAC" w:rsidP="00084AAC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0,00</w:t>
            </w:r>
          </w:p>
        </w:tc>
      </w:tr>
      <w:tr w:rsidR="007F534A" w:rsidRPr="003A2508" w:rsidTr="00FE3DA3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FE3DA3" w:rsidP="006E3AC6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66 085,20</w:t>
            </w:r>
          </w:p>
        </w:tc>
        <w:tc>
          <w:tcPr>
            <w:tcW w:w="1118" w:type="pct"/>
          </w:tcPr>
          <w:p w:rsidR="007F534A" w:rsidRPr="003A2508" w:rsidRDefault="00FE3DA3" w:rsidP="006E3AC6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66 085,20</w:t>
            </w: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084AAC" w:rsidRDefault="00084AAC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084AAC" w:rsidRDefault="00084AAC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933"/>
        <w:gridCol w:w="6645"/>
        <w:gridCol w:w="1136"/>
        <w:gridCol w:w="1495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084AAC">
        <w:trPr>
          <w:trHeight w:val="781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084AAC">
        <w:trPr>
          <w:trHeight w:val="103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084AAC">
        <w:trPr>
          <w:trHeight w:val="65"/>
        </w:trPr>
        <w:tc>
          <w:tcPr>
            <w:tcW w:w="262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084AAC" w:rsidRDefault="00FE4A12" w:rsidP="00FE4A12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084AA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34</w:t>
            </w:r>
            <w:r w:rsidR="00084AAC" w:rsidRPr="00084AA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 </w:t>
            </w:r>
            <w:r w:rsidRPr="00084AA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000</w:t>
            </w:r>
            <w:r w:rsidR="00084AAC" w:rsidRPr="00084AA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,00</w:t>
            </w:r>
            <w:r w:rsidR="00A14563" w:rsidRPr="00084AA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zł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084AAC" w:rsidRDefault="00FE4A12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084AA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34</w:t>
            </w:r>
            <w:r w:rsidR="00084AAC" w:rsidRPr="00084AA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 </w:t>
            </w:r>
            <w:r w:rsidRPr="00084AA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000</w:t>
            </w:r>
            <w:r w:rsidR="00084AAC" w:rsidRPr="00084AA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,00</w:t>
            </w:r>
            <w:r w:rsidR="00A14563" w:rsidRPr="00084AA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zł</w:t>
            </w:r>
          </w:p>
        </w:tc>
      </w:tr>
      <w:tr w:rsidR="00A14563" w:rsidRPr="00AE24D0" w:rsidTr="00084AAC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FE4A12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084AAC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FE4A12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084AAC">
        <w:trPr>
          <w:trHeight w:val="124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FE4A12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FE4A12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084AAC">
        <w:trPr>
          <w:trHeight w:val="31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084AAC" w:rsidRDefault="00084AAC" w:rsidP="00084AAC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084AA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1 635,20</w:t>
            </w:r>
            <w:r w:rsidR="00A14563" w:rsidRPr="00084AA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084AA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</w:t>
            </w:r>
            <w:r w:rsidR="00A14563" w:rsidRPr="00084AA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ł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084AAC" w:rsidRDefault="00084AAC" w:rsidP="00084AAC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084AA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1 635,20</w:t>
            </w:r>
            <w:r w:rsidR="00A14563" w:rsidRPr="00084AA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zł</w:t>
            </w:r>
          </w:p>
        </w:tc>
      </w:tr>
      <w:tr w:rsidR="00A14563" w:rsidRPr="00AE24D0" w:rsidTr="00084AAC">
        <w:trPr>
          <w:trHeight w:val="13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FE4A12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FE4A12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084AAC">
        <w:trPr>
          <w:trHeight w:val="108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27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FE4A12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FE4A12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084AAC">
        <w:trPr>
          <w:trHeight w:val="259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084AAC">
        <w:trPr>
          <w:trHeight w:val="65"/>
        </w:trPr>
        <w:tc>
          <w:tcPr>
            <w:tcW w:w="26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FE4A12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FE4A12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084AAC">
        <w:trPr>
          <w:trHeight w:val="70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084AAC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A14563" w:rsidRPr="00084AAC" w:rsidRDefault="00084AA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084AA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30 450,00</w:t>
            </w:r>
            <w:r w:rsidR="00A14563" w:rsidRPr="00084AA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zł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084AAC" w:rsidRDefault="00084AA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084AA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30 450,00 </w:t>
            </w:r>
            <w:r w:rsidR="00A14563" w:rsidRPr="00084AA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zł</w:t>
            </w:r>
          </w:p>
        </w:tc>
      </w:tr>
      <w:tr w:rsidR="00084AAC" w:rsidRPr="00AE24D0" w:rsidTr="00084AAC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84AAC" w:rsidRPr="00AE24D0" w:rsidRDefault="00084AAC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84AAC" w:rsidRPr="00AE24D0" w:rsidRDefault="00084AAC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84AAC" w:rsidRPr="00AE24D0" w:rsidRDefault="00084AAC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AC" w:rsidRPr="00084AAC" w:rsidRDefault="00084AAC" w:rsidP="00AD662E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84AAC" w:rsidRPr="00084AAC" w:rsidRDefault="00084AAC" w:rsidP="00AD662E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084AA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30 450,00  zł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AC" w:rsidRPr="00084AAC" w:rsidRDefault="00084AAC" w:rsidP="00AD662E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084AA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30 450,00 zł</w:t>
            </w:r>
          </w:p>
        </w:tc>
      </w:tr>
      <w:tr w:rsidR="00B671C0" w:rsidRPr="00AE24D0" w:rsidTr="00084AAC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FE4A12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FE4A12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084AAC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FE4A12" w:rsidP="00084AA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5</w:t>
            </w:r>
            <w:r w:rsidR="00084AA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</w:t>
            </w:r>
            <w:r w:rsidR="00084AA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45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FE4A12" w:rsidP="00084AA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5</w:t>
            </w:r>
            <w:r w:rsidR="00084AA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</w:t>
            </w:r>
            <w:r w:rsidR="00084AA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45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084AAC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7B2426" w:rsidP="007B2426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4</w:t>
            </w:r>
            <w:r w:rsidR="007D4585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81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7B2426" w:rsidP="007B2426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4</w:t>
            </w:r>
            <w:r w:rsidR="007D4585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81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084AAC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7B2426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89,56</w:t>
            </w:r>
            <w:r w:rsidR="00084AA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7B2426" w:rsidP="007B2426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89</w:t>
            </w:r>
            <w:r w:rsidR="00A7358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56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AE7263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Nie dotyczy</w:t>
            </w: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AE7263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Nie dotyczy</w:t>
            </w:r>
            <w:bookmarkStart w:id="1" w:name="_GoBack"/>
            <w:bookmarkEnd w:id="1"/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CE6" w:rsidRDefault="00577CE6">
      <w:r>
        <w:separator/>
      </w:r>
    </w:p>
  </w:endnote>
  <w:endnote w:type="continuationSeparator" w:id="0">
    <w:p w:rsidR="00577CE6" w:rsidRDefault="0057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AE7263">
      <w:rPr>
        <w:rFonts w:ascii="Calibri" w:hAnsi="Calibri"/>
        <w:noProof/>
        <w:sz w:val="22"/>
        <w:szCs w:val="22"/>
      </w:rPr>
      <w:t>5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CE6" w:rsidRDefault="00577CE6">
      <w:r>
        <w:separator/>
      </w:r>
    </w:p>
  </w:footnote>
  <w:footnote w:type="continuationSeparator" w:id="0">
    <w:p w:rsidR="00577CE6" w:rsidRDefault="00577CE6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0A64"/>
    <w:rsid w:val="00071045"/>
    <w:rsid w:val="000754E9"/>
    <w:rsid w:val="0008491A"/>
    <w:rsid w:val="00084AAC"/>
    <w:rsid w:val="000857F0"/>
    <w:rsid w:val="00086472"/>
    <w:rsid w:val="00093001"/>
    <w:rsid w:val="000935A0"/>
    <w:rsid w:val="00094068"/>
    <w:rsid w:val="00096F7A"/>
    <w:rsid w:val="000B01D4"/>
    <w:rsid w:val="000B4736"/>
    <w:rsid w:val="000B4E7C"/>
    <w:rsid w:val="000B5AF0"/>
    <w:rsid w:val="000B6B20"/>
    <w:rsid w:val="000C2773"/>
    <w:rsid w:val="000C30ED"/>
    <w:rsid w:val="000C587B"/>
    <w:rsid w:val="000D6685"/>
    <w:rsid w:val="000E2F4C"/>
    <w:rsid w:val="000E36D1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46C82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2235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25EE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941EB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91FF1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279A"/>
    <w:rsid w:val="00573128"/>
    <w:rsid w:val="005756B6"/>
    <w:rsid w:val="00576036"/>
    <w:rsid w:val="0057721B"/>
    <w:rsid w:val="00577CE6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3AC6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426"/>
    <w:rsid w:val="007B2DF7"/>
    <w:rsid w:val="007B467D"/>
    <w:rsid w:val="007C4287"/>
    <w:rsid w:val="007C6F41"/>
    <w:rsid w:val="007C7C11"/>
    <w:rsid w:val="007D2EFA"/>
    <w:rsid w:val="007D4585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10BC"/>
    <w:rsid w:val="00A14563"/>
    <w:rsid w:val="00A21721"/>
    <w:rsid w:val="00A22B07"/>
    <w:rsid w:val="00A23537"/>
    <w:rsid w:val="00A326AA"/>
    <w:rsid w:val="00A37E77"/>
    <w:rsid w:val="00A40107"/>
    <w:rsid w:val="00A40301"/>
    <w:rsid w:val="00A412EC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3584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263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60E1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067D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548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3DA3"/>
    <w:rsid w:val="00FE4A12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2D49C4-2DF3-4012-853E-A603C4F5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Tre">
    <w:name w:val="Treść"/>
    <w:rsid w:val="00070A6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alnyWeb">
    <w:name w:val="Normal (Web)"/>
    <w:basedOn w:val="Normalny"/>
    <w:uiPriority w:val="99"/>
    <w:semiHidden/>
    <w:unhideWhenUsed/>
    <w:rsid w:val="000B4E7C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97067-1DC6-4BA3-9A97-0572B3A5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2030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mbielawska</cp:lastModifiedBy>
  <cp:revision>5</cp:revision>
  <cp:lastPrinted>2023-10-12T08:58:00Z</cp:lastPrinted>
  <dcterms:created xsi:type="dcterms:W3CDTF">2023-12-15T10:52:00Z</dcterms:created>
  <dcterms:modified xsi:type="dcterms:W3CDTF">2023-12-15T14:28:00Z</dcterms:modified>
</cp:coreProperties>
</file>